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828"/>
      </w:tblGrid>
      <w:tr>
        <w:trPr>
          <w:trHeight w:val="1440" w:hRule="atLeast"/>
        </w:trPr>
        <w:tc>
          <w:tcPr>
            <w:tcW w:w="9828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t xml:space="preserve">                            </w:t>
            </w:r>
          </w:p>
          <w:p>
            <w:pPr>
              <w:pStyle w:val="style0"/>
              <w:jc w:val="center"/>
              <w:rPr/>
            </w:pPr>
            <w:r>
              <w:rPr>
                <w:b/>
              </w:rPr>
              <w:t>K</w:t>
            </w:r>
            <w:r>
              <w:rPr>
                <w:b/>
              </w:rPr>
              <w:t xml:space="preserve">aitlyn </w:t>
            </w:r>
            <w:r>
              <w:rPr>
                <w:b/>
              </w:rPr>
              <w:t>Clendaniel</w:t>
            </w:r>
            <w:r>
              <w:rPr>
                <w:b/>
              </w:rPr>
              <w:t xml:space="preserve"> Memorial </w:t>
            </w:r>
            <w:r>
              <w:rPr>
                <w:b/>
              </w:rPr>
              <w:t>Scholarship Application</w:t>
            </w:r>
          </w:p>
        </w:tc>
      </w:tr>
    </w:tbl>
    <w:p>
      <w:pPr>
        <w:pStyle w:val="style0"/>
        <w:ind w:right="180"/>
        <w:rPr>
          <w:b/>
          <w:sz w:val="18"/>
          <w:szCs w:val="18"/>
        </w:rPr>
      </w:pPr>
      <w:r>
        <w:rPr>
          <w:b/>
          <w:sz w:val="20"/>
          <w:szCs w:val="20"/>
        </w:rPr>
        <w:t>Requirements:</w:t>
      </w:r>
    </w:p>
    <w:p>
      <w:pPr>
        <w:pStyle w:val="style0"/>
        <w:numPr>
          <w:ilvl w:val="0"/>
          <w:numId w:val="1"/>
        </w:numPr>
        <w:ind w:left="0" w:right="18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Must currently be enrolled in an accredited Delaware high school or Delaware home school; grade level 12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 (Must be a high school senior.)</w:t>
      </w:r>
    </w:p>
    <w:p>
      <w:pPr>
        <w:pStyle w:val="style0"/>
        <w:numPr>
          <w:ilvl w:val="0"/>
          <w:numId w:val="1"/>
        </w:numPr>
        <w:ind w:left="0" w:right="18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Must have participated in at least two Children’s Theatre productions; one of which must have occurred within the past calendar year.</w:t>
      </w:r>
    </w:p>
    <w:p>
      <w:pPr>
        <w:pStyle w:val="style0"/>
        <w:numPr>
          <w:ilvl w:val="0"/>
          <w:numId w:val="1"/>
        </w:numPr>
        <w:ind w:left="0" w:right="18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Official copy of high school transcripts must be submitted for review. (Please include with application.)</w:t>
      </w:r>
    </w:p>
    <w:p>
      <w:pPr>
        <w:pStyle w:val="style0"/>
        <w:numPr>
          <w:ilvl w:val="0"/>
          <w:numId w:val="1"/>
        </w:numPr>
        <w:ind w:left="0" w:right="18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Applications </w:t>
      </w:r>
      <w:r>
        <w:rPr>
          <w:b/>
          <w:sz w:val="18"/>
          <w:szCs w:val="18"/>
        </w:rPr>
        <w:t xml:space="preserve">must be postmarked </w:t>
      </w:r>
      <w:r>
        <w:rPr>
          <w:b/>
          <w:sz w:val="18"/>
          <w:szCs w:val="18"/>
          <w:lang w:val="en-US"/>
        </w:rPr>
        <w:t xml:space="preserve">March </w:t>
      </w:r>
      <w:r>
        <w:rPr>
          <w:b/>
          <w:sz w:val="18"/>
          <w:szCs w:val="18"/>
        </w:rPr>
        <w:t xml:space="preserve">1, </w:t>
      </w:r>
      <w:r>
        <w:rPr>
          <w:b/>
          <w:sz w:val="18"/>
          <w:szCs w:val="18"/>
        </w:rPr>
        <w:t xml:space="preserve">of </w:t>
      </w:r>
      <w:r>
        <w:rPr>
          <w:b/>
          <w:sz w:val="18"/>
          <w:szCs w:val="18"/>
        </w:rPr>
        <w:t xml:space="preserve">the current </w:t>
      </w:r>
      <w:r>
        <w:rPr>
          <w:b/>
          <w:sz w:val="18"/>
          <w:szCs w:val="18"/>
        </w:rPr>
        <w:t>year</w:t>
      </w:r>
      <w:r>
        <w:rPr>
          <w:b/>
          <w:sz w:val="18"/>
          <w:szCs w:val="18"/>
        </w:rPr>
        <w:t>, and no</w:t>
      </w:r>
      <w:r>
        <w:rPr>
          <w:b/>
          <w:sz w:val="18"/>
          <w:szCs w:val="18"/>
        </w:rPr>
        <w:t xml:space="preserve"> later than </w:t>
      </w:r>
      <w:r>
        <w:rPr>
          <w:b/>
          <w:sz w:val="18"/>
          <w:szCs w:val="18"/>
          <w:lang w:val="en-US"/>
        </w:rPr>
        <w:t xml:space="preserve">April </w:t>
      </w:r>
      <w:r>
        <w:rPr>
          <w:b/>
          <w:sz w:val="18"/>
          <w:szCs w:val="18"/>
        </w:rPr>
        <w:t xml:space="preserve">1, </w:t>
      </w:r>
      <w:r>
        <w:rPr>
          <w:b/>
          <w:sz w:val="18"/>
          <w:szCs w:val="18"/>
        </w:rPr>
        <w:t>of the current year</w:t>
      </w:r>
      <w:r>
        <w:rPr>
          <w:b/>
          <w:sz w:val="18"/>
          <w:szCs w:val="18"/>
        </w:rPr>
        <w:t>.</w:t>
      </w:r>
    </w:p>
    <w:p>
      <w:pPr>
        <w:pStyle w:val="style0"/>
        <w:numPr>
          <w:ilvl w:val="0"/>
          <w:numId w:val="1"/>
        </w:numPr>
        <w:ind w:left="0" w:right="180" w:firstLine="0"/>
        <w:rPr>
          <w:b/>
          <w:sz w:val="22"/>
          <w:szCs w:val="22"/>
        </w:rPr>
      </w:pPr>
      <w:r>
        <w:rPr>
          <w:b/>
          <w:sz w:val="18"/>
          <w:szCs w:val="18"/>
        </w:rPr>
        <w:t>Include at least one support letter.  (Source Examples:  high school guidance counselor, teacher, or mentor.)</w:t>
      </w:r>
    </w:p>
    <w:p>
      <w:pPr>
        <w:pStyle w:val="style0"/>
        <w:ind w:left="360" w:right="180"/>
        <w:rPr>
          <w:b/>
          <w:sz w:val="22"/>
          <w:szCs w:val="22"/>
        </w:rPr>
      </w:pPr>
    </w:p>
    <w:p>
      <w:pPr>
        <w:pStyle w:val="style0"/>
        <w:ind w:right="180"/>
        <w:rPr>
          <w:b/>
          <w:sz w:val="22"/>
          <w:szCs w:val="22"/>
        </w:rPr>
      </w:pPr>
      <w:r>
        <w:rPr>
          <w:b/>
        </w:rPr>
        <w:t>Personal Information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079"/>
      </w:tblGrid>
      <w:tr>
        <w:trPr>
          <w:trHeight w:val="1937" w:hRule="atLeast"/>
        </w:trPr>
        <w:tc>
          <w:tcPr>
            <w:tcW w:w="10079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>
            <w:pPr>
              <w:pStyle w:val="style0"/>
              <w:ind w:right="180"/>
              <w:rPr>
                <w:b/>
                <w:sz w:val="22"/>
                <w:szCs w:val="22"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Name: </w:t>
            </w:r>
            <w:r>
              <w:rPr>
                <w:sz w:val="22"/>
                <w:szCs w:val="22"/>
              </w:rPr>
              <w:t xml:space="preserve">____________________  </w:t>
            </w:r>
            <w:r>
              <w:rPr>
                <w:b/>
                <w:sz w:val="22"/>
                <w:szCs w:val="22"/>
              </w:rPr>
              <w:t>Middle Initial:</w:t>
            </w: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Last Name: </w:t>
            </w:r>
            <w:r>
              <w:rPr>
                <w:sz w:val="22"/>
                <w:szCs w:val="22"/>
              </w:rPr>
              <w:t>_____________________________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Street Address:  </w:t>
            </w:r>
            <w:r>
              <w:rPr>
                <w:sz w:val="22"/>
                <w:szCs w:val="22"/>
              </w:rPr>
              <w:t xml:space="preserve">___________________________________  </w:t>
            </w:r>
            <w:r>
              <w:rPr>
                <w:b/>
                <w:sz w:val="22"/>
                <w:szCs w:val="22"/>
              </w:rPr>
              <w:t xml:space="preserve">City:  </w:t>
            </w:r>
            <w:r>
              <w:rPr>
                <w:sz w:val="22"/>
                <w:szCs w:val="22"/>
              </w:rPr>
              <w:t>________________________________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State:  </w:t>
            </w:r>
            <w:r>
              <w:rPr>
                <w:sz w:val="22"/>
                <w:szCs w:val="22"/>
              </w:rPr>
              <w:t xml:space="preserve">_____________________  </w:t>
            </w:r>
            <w:r>
              <w:rPr>
                <w:b/>
                <w:sz w:val="22"/>
                <w:szCs w:val="22"/>
              </w:rPr>
              <w:t xml:space="preserve">Zip Code:  </w:t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 xml:space="preserve">______________  </w:t>
            </w:r>
            <w:r>
              <w:rPr>
                <w:b/>
                <w:sz w:val="22"/>
                <w:szCs w:val="22"/>
              </w:rPr>
              <w:t xml:space="preserve">Home Phone:  </w:t>
            </w:r>
            <w:r>
              <w:rPr>
                <w:sz w:val="22"/>
                <w:szCs w:val="22"/>
              </w:rPr>
              <w:t xml:space="preserve">(_____) ______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________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Alternate Phone:  </w:t>
            </w:r>
            <w:r>
              <w:rPr>
                <w:sz w:val="22"/>
                <w:szCs w:val="22"/>
              </w:rPr>
              <w:t xml:space="preserve">(_____) ______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________       </w:t>
            </w:r>
            <w:r>
              <w:rPr>
                <w:b/>
                <w:sz w:val="22"/>
                <w:szCs w:val="22"/>
              </w:rPr>
              <w:t xml:space="preserve">Email:  </w:t>
            </w: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</w:tc>
      </w:tr>
    </w:tbl>
    <w:p>
      <w:pPr>
        <w:pStyle w:val="style0"/>
        <w:ind w:right="180"/>
        <w:rPr>
          <w:b/>
        </w:rPr>
      </w:pPr>
    </w:p>
    <w:p>
      <w:pPr>
        <w:pStyle w:val="style0"/>
        <w:ind w:right="180"/>
        <w:rPr>
          <w:b/>
        </w:rPr>
      </w:pPr>
      <w:r>
        <w:rPr>
          <w:b/>
        </w:rPr>
        <w:t>Educational Information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080"/>
      </w:tblGrid>
      <w:tr>
        <w:trPr>
          <w:trHeight w:val="2520" w:hRule="atLeast"/>
        </w:trPr>
        <w:tc>
          <w:tcPr>
            <w:tcW w:w="10080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School:</w:t>
            </w:r>
            <w:r>
              <w:rPr>
                <w:sz w:val="22"/>
                <w:szCs w:val="22"/>
              </w:rPr>
              <w:t xml:space="preserve"> ___________________________</w:t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 xml:space="preserve">___________                    </w:t>
            </w:r>
            <w:r>
              <w:rPr>
                <w:b/>
                <w:sz w:val="22"/>
                <w:szCs w:val="22"/>
              </w:rPr>
              <w:t xml:space="preserve">Current GPA:  </w:t>
            </w:r>
            <w:r>
              <w:rPr>
                <w:sz w:val="22"/>
                <w:szCs w:val="22"/>
              </w:rPr>
              <w:t>_______________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Intended College Major:  </w:t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/>
            </w:r>
            <w:r>
              <w:rPr>
                <w:sz w:val="22"/>
                <w:szCs w:val="22"/>
              </w:rPr>
              <w:t xml:space="preserve">_________________________________________________________________  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College(s) you intend on applying (or have applied) to: </w:t>
            </w:r>
            <w:r>
              <w:rPr>
                <w:sz w:val="22"/>
                <w:szCs w:val="22"/>
              </w:rPr>
              <w:t>_________________________________________</w:t>
            </w:r>
          </w:p>
          <w:p>
            <w:pPr>
              <w:pStyle w:val="style0"/>
              <w:ind w:right="180"/>
              <w:rPr>
                <w:sz w:val="22"/>
                <w:szCs w:val="22"/>
              </w:rPr>
            </w:pPr>
          </w:p>
          <w:p>
            <w:pPr>
              <w:pStyle w:val="style0"/>
              <w:ind w:right="180"/>
              <w:rPr/>
            </w:pPr>
            <w:r>
              <w:rPr>
                <w:b/>
                <w:sz w:val="22"/>
                <w:szCs w:val="22"/>
              </w:rPr>
              <w:t xml:space="preserve">College(s) where you’ve been accepted:  </w:t>
            </w:r>
            <w:r>
              <w:rPr>
                <w:sz w:val="22"/>
                <w:szCs w:val="22"/>
              </w:rPr>
              <w:t>_____________________________________________________</w:t>
            </w:r>
          </w:p>
        </w:tc>
      </w:tr>
    </w:tbl>
    <w:p>
      <w:pPr>
        <w:pStyle w:val="style0"/>
        <w:ind w:right="180"/>
        <w:rPr>
          <w:b/>
        </w:rPr>
      </w:pPr>
    </w:p>
    <w:p>
      <w:pPr>
        <w:pStyle w:val="style0"/>
        <w:ind w:right="180"/>
        <w:rPr>
          <w:b/>
        </w:rPr>
      </w:pPr>
      <w:r>
        <w:rPr>
          <w:b/>
        </w:rPr>
        <w:t>Extracurricular Activities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116"/>
      </w:tblGrid>
      <w:tr>
        <w:trPr>
          <w:trHeight w:val="3702" w:hRule="atLeast"/>
        </w:trPr>
        <w:tc>
          <w:tcPr>
            <w:tcW w:w="10116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/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>
      <w:pPr>
        <w:pStyle w:val="style0"/>
        <w:ind w:right="180"/>
        <w:rPr>
          <w:b/>
        </w:rPr>
      </w:pPr>
    </w:p>
    <w:p>
      <w:pPr>
        <w:pStyle w:val="style0"/>
        <w:ind w:right="180"/>
        <w:rPr>
          <w:b/>
        </w:rPr>
      </w:pPr>
      <w:r>
        <w:rPr>
          <w:b/>
          <w:sz w:val="28"/>
          <w:szCs w:val="28"/>
        </w:rPr>
        <w:t>Essay Question</w:t>
      </w:r>
    </w:p>
    <w:p>
      <w:pPr>
        <w:pStyle w:val="style0"/>
        <w:ind w:right="180"/>
        <w:rPr>
          <w:b/>
        </w:rPr>
      </w:pPr>
      <w:r>
        <w:rPr>
          <w:b/>
        </w:rPr>
        <w:t>In the space provided, please describe some of your experiences with Children’s Theatre (or one event/production in particular), and how it’s either influenced or challenged you as an individual.  Feel free to describe how these experiences may have inspired some of your future aspirations.</w:t>
      </w:r>
    </w:p>
    <w:p>
      <w:pPr>
        <w:pStyle w:val="style0"/>
        <w:ind w:right="180"/>
        <w:rPr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080"/>
      </w:tblGrid>
      <w:tr>
        <w:trPr>
          <w:trHeight w:val="1800" w:hRule="atLeast"/>
        </w:trPr>
        <w:tc>
          <w:tcPr>
            <w:tcW w:w="10080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  <w:p>
            <w:pPr>
              <w:pStyle w:val="style0"/>
              <w:ind w:right="18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>
            <w:pPr>
              <w:pStyle w:val="style0"/>
              <w:ind w:right="180"/>
              <w:rPr>
                <w:b/>
              </w:rPr>
            </w:pPr>
          </w:p>
        </w:tc>
      </w:tr>
    </w:tbl>
    <w:p>
      <w:pPr>
        <w:pStyle w:val="style0"/>
        <w:ind w:right="18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Thank you for your submission.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The Children’s Theatre wishes all applicants well on future endeavors.</w:t>
      </w:r>
      <w:r>
        <w:rPr>
          <w:sz w:val="22"/>
          <w:szCs w:val="22"/>
        </w:rPr>
        <w:t xml:space="preserve">  Please note that two scholarships will be awarded for the school year to eligible seniors.  Decisions of the scholarship committee are final. </w:t>
      </w:r>
    </w:p>
    <w:p>
      <w:pPr>
        <w:pStyle w:val="style0"/>
        <w:ind w:right="180"/>
        <w:jc w:val="center"/>
        <w:rPr>
          <w:b/>
          <w:sz w:val="22"/>
          <w:szCs w:val="22"/>
        </w:rPr>
      </w:pPr>
      <w:r>
        <w:rPr>
          <w:sz w:val="22"/>
          <w:szCs w:val="22"/>
          <w:u w:val="single"/>
        </w:rPr>
        <w:t>Scholarship funds will be distributed at Senior awards ceremonies. (One time award.)</w:t>
      </w:r>
    </w:p>
    <w:p>
      <w:pPr>
        <w:pStyle w:val="style0"/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mail completed application and supporting documentation to:</w:t>
      </w:r>
    </w:p>
    <w:p>
      <w:pPr>
        <w:pStyle w:val="style0"/>
        <w:ind w:right="180"/>
        <w:jc w:val="center"/>
        <w:rPr/>
      </w:pPr>
      <w:r>
        <w:rPr>
          <w:b/>
          <w:sz w:val="22"/>
          <w:szCs w:val="22"/>
        </w:rPr>
        <w:t xml:space="preserve">The Children’s Theatre </w:t>
      </w:r>
      <w:r>
        <w:rPr>
          <w:b/>
          <w:sz w:val="22"/>
          <w:szCs w:val="22"/>
        </w:rPr>
        <w:t>Inc</w:t>
      </w:r>
      <w:r>
        <w:rPr>
          <w:b/>
          <w:sz w:val="22"/>
          <w:szCs w:val="22"/>
        </w:rPr>
        <w:t xml:space="preserve">.,Attn: </w:t>
      </w:r>
      <w:r>
        <w:rPr>
          <w:b/>
          <w:sz w:val="22"/>
          <w:szCs w:val="22"/>
        </w:rPr>
        <w:t xml:space="preserve">Kaitlyn </w:t>
      </w:r>
      <w:r>
        <w:rPr>
          <w:b/>
          <w:sz w:val="22"/>
          <w:szCs w:val="22"/>
        </w:rPr>
        <w:t>Clendaniel</w:t>
      </w:r>
      <w:r>
        <w:rPr>
          <w:b/>
          <w:sz w:val="22"/>
          <w:szCs w:val="22"/>
        </w:rPr>
        <w:t xml:space="preserve"> Memorial </w:t>
      </w:r>
      <w:r>
        <w:rPr>
          <w:b/>
          <w:sz w:val="22"/>
          <w:szCs w:val="22"/>
        </w:rPr>
        <w:t>Scholarship Committee, P.O. Box 823, Dover, DE  19903</w:t>
      </w:r>
    </w:p>
    <w:sectPr>
      <w:footerReference w:type="even" r:id="rId2"/>
      <w:footerReference w:type="default" r:id="rId3"/>
      <w:pgSz w:w="12240" w:h="15840" w:orient="portrait"/>
      <w:pgMar w:top="900" w:right="1260" w:bottom="900" w:left="108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002030202"/>
    <w:charset w:val="01"/>
    <w:family w:val="roman"/>
    <w:pitch w:val="variable"/>
    <w:sig w:usb0="00002000" w:usb1="00000000" w:usb2="00000000" w:usb3="00000000" w:csb0="0000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name w:val="WWNum2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displayBackgroundShape/>
  <w:embedSystemFonts/>
  <w:proofState w:spelling="clean"/>
  <w:stylePaneSortMethod w:val="00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Page Number1"/>
    <w:basedOn w:val="style65"/>
    <w:next w:val="style4097"/>
  </w:style>
  <w:style w:type="character" w:customStyle="1" w:styleId="style4098">
    <w:name w:val="ListLabel 1"/>
    <w:next w:val="style4098"/>
    <w:rPr>
      <w:rFonts w:cs="Courier New"/>
    </w:rPr>
  </w:style>
  <w:style w:type="paragraph" w:customStyle="1" w:styleId="style4099">
    <w:name w:val="Heading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tyle4100">
    <w:name w:val="Index"/>
    <w:basedOn w:val="style0"/>
    <w:next w:val="style4100"/>
    <w:pPr>
      <w:suppressLineNumbers/>
    </w:pPr>
    <w:rPr>
      <w:rFonts w:cs="Mangal"/>
    </w:rPr>
  </w:style>
  <w:style w:type="paragraph" w:styleId="style32">
    <w:name w:val="footer"/>
    <w:basedOn w:val="style0"/>
    <w:next w:val="style32"/>
    <w:pPr>
      <w:suppressLineNumbers/>
      <w:tabs>
        <w:tab w:val="center" w:leader="none" w:pos="4320"/>
        <w:tab w:val="right" w:leader="none" w:pos="8640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309</Words>
  <Pages>3</Pages>
  <Characters>3942</Characters>
  <Application>WPS Office</Application>
  <DocSecurity>0</DocSecurity>
  <Paragraphs>98</Paragraphs>
  <ScaleCrop>false</ScaleCrop>
  <LinksUpToDate>false</LinksUpToDate>
  <CharactersWithSpaces>4279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2021-05-04T01:45:00Z</dcterms:created>
  <dc:creator>Rebecca</dc:creator>
  <lastModifiedBy>SM-T290</lastModifiedBy>
  <lastPrinted>2013-08-29T02:20:00Z</lastPrinted>
  <dcterms:modified xsi:type="dcterms:W3CDTF">2022-11-29T23:24:31Z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163f5fa2b4ec40f7a770924d3855ad98</vt:lpwstr>
  </property>
</Properties>
</file>